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DF" w:rsidRDefault="00051C28">
      <w:pPr>
        <w:rPr>
          <w:sz w:val="32"/>
          <w:szCs w:val="32"/>
        </w:rPr>
      </w:pPr>
      <w:r w:rsidRPr="00B27090">
        <w:rPr>
          <w:sz w:val="32"/>
          <w:szCs w:val="32"/>
        </w:rPr>
        <w:t>Приложение 3.</w:t>
      </w:r>
    </w:p>
    <w:p w:rsidR="00B27090" w:rsidRDefault="00B27090">
      <w:pPr>
        <w:rPr>
          <w:sz w:val="24"/>
          <w:szCs w:val="24"/>
        </w:rPr>
      </w:pPr>
      <w:r w:rsidRPr="00845056">
        <w:rPr>
          <w:sz w:val="24"/>
          <w:szCs w:val="24"/>
        </w:rPr>
        <w:t>Критерии оценки выполнения задания №12 ОГЭ по обществознанию.</w:t>
      </w:r>
    </w:p>
    <w:tbl>
      <w:tblPr>
        <w:tblStyle w:val="a3"/>
        <w:tblpPr w:leftFromText="180" w:rightFromText="180" w:vertAnchor="page" w:horzAnchor="margin" w:tblpXSpec="center" w:tblpY="2653"/>
        <w:tblW w:w="10597" w:type="dxa"/>
        <w:tblLook w:val="04A0"/>
      </w:tblPr>
      <w:tblGrid>
        <w:gridCol w:w="5245"/>
        <w:gridCol w:w="1985"/>
        <w:gridCol w:w="1842"/>
        <w:gridCol w:w="1525"/>
      </w:tblGrid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Показатели оценивания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Справился полностью</w:t>
            </w: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Справился частично</w:t>
            </w: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Не справился</w:t>
            </w:r>
          </w:p>
        </w:tc>
      </w:tr>
      <w:tr w:rsidR="00845056" w:rsidRPr="00B27090" w:rsidTr="00845056">
        <w:tc>
          <w:tcPr>
            <w:tcW w:w="10597" w:type="dxa"/>
            <w:gridSpan w:val="4"/>
          </w:tcPr>
          <w:p w:rsidR="00845056" w:rsidRPr="00B27090" w:rsidRDefault="00845056" w:rsidP="00845056">
            <w:pPr>
              <w:jc w:val="center"/>
              <w:rPr>
                <w:b/>
                <w:sz w:val="24"/>
                <w:szCs w:val="24"/>
              </w:rPr>
            </w:pPr>
            <w:r w:rsidRPr="00B27090">
              <w:rPr>
                <w:b/>
                <w:sz w:val="24"/>
                <w:szCs w:val="24"/>
              </w:rPr>
              <w:t>Вывод о сходстве</w:t>
            </w: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 xml:space="preserve">Предложение </w:t>
            </w:r>
            <w:proofErr w:type="gramStart"/>
            <w:r w:rsidRPr="00B27090">
              <w:rPr>
                <w:sz w:val="24"/>
                <w:szCs w:val="24"/>
              </w:rPr>
              <w:t>построено</w:t>
            </w:r>
            <w:proofErr w:type="gramEnd"/>
            <w:r w:rsidRPr="00B27090">
              <w:rPr>
                <w:sz w:val="24"/>
                <w:szCs w:val="24"/>
              </w:rPr>
              <w:t xml:space="preserve"> верно с использованием фразы-клише 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Выбранная фраза соответствует по смыслу графической информации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Выбрано самое явное сходство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  <w:tr w:rsidR="00845056" w:rsidRPr="00B27090" w:rsidTr="00845056">
        <w:tc>
          <w:tcPr>
            <w:tcW w:w="10597" w:type="dxa"/>
            <w:gridSpan w:val="4"/>
          </w:tcPr>
          <w:p w:rsidR="00845056" w:rsidRPr="00B27090" w:rsidRDefault="00845056" w:rsidP="00845056">
            <w:pPr>
              <w:jc w:val="center"/>
              <w:rPr>
                <w:b/>
                <w:sz w:val="24"/>
                <w:szCs w:val="24"/>
              </w:rPr>
            </w:pPr>
            <w:r w:rsidRPr="00B27090">
              <w:rPr>
                <w:b/>
                <w:sz w:val="24"/>
                <w:szCs w:val="24"/>
              </w:rPr>
              <w:t>Предположение о причине сходства в ответах респондентов</w:t>
            </w: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 xml:space="preserve">Предложение </w:t>
            </w:r>
            <w:proofErr w:type="gramStart"/>
            <w:r w:rsidRPr="00B27090">
              <w:rPr>
                <w:sz w:val="24"/>
                <w:szCs w:val="24"/>
              </w:rPr>
              <w:t>построено</w:t>
            </w:r>
            <w:proofErr w:type="gramEnd"/>
            <w:r w:rsidRPr="00B27090">
              <w:rPr>
                <w:sz w:val="24"/>
                <w:szCs w:val="24"/>
              </w:rPr>
              <w:t xml:space="preserve"> верно с использованием фразы-клише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Использова</w:t>
            </w:r>
            <w:proofErr w:type="gramStart"/>
            <w:r w:rsidRPr="00B27090">
              <w:rPr>
                <w:sz w:val="24"/>
                <w:szCs w:val="24"/>
              </w:rPr>
              <w:t>л(</w:t>
            </w:r>
            <w:proofErr w:type="gramEnd"/>
            <w:r w:rsidRPr="00B27090">
              <w:rPr>
                <w:sz w:val="24"/>
                <w:szCs w:val="24"/>
              </w:rPr>
              <w:t>а) обществоведческие знания (опирался(</w:t>
            </w:r>
            <w:proofErr w:type="spellStart"/>
            <w:r w:rsidRPr="00B27090">
              <w:rPr>
                <w:sz w:val="24"/>
                <w:szCs w:val="24"/>
              </w:rPr>
              <w:t>лась</w:t>
            </w:r>
            <w:proofErr w:type="spellEnd"/>
            <w:r w:rsidRPr="00B27090">
              <w:rPr>
                <w:sz w:val="24"/>
                <w:szCs w:val="24"/>
              </w:rPr>
              <w:t>) на реально возможные факты и вероятные явления и процессы)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Использовал личный социальный опыт (знания о стереотипах поведения</w:t>
            </w:r>
            <w:proofErr w:type="gramStart"/>
            <w:r w:rsidRPr="00B27090">
              <w:rPr>
                <w:sz w:val="24"/>
                <w:szCs w:val="24"/>
              </w:rPr>
              <w:t>.</w:t>
            </w:r>
            <w:proofErr w:type="gramEnd"/>
            <w:r w:rsidRPr="00B27090">
              <w:rPr>
                <w:sz w:val="24"/>
                <w:szCs w:val="24"/>
              </w:rPr>
              <w:t xml:space="preserve"> </w:t>
            </w:r>
            <w:proofErr w:type="gramStart"/>
            <w:r w:rsidRPr="00B27090">
              <w:rPr>
                <w:sz w:val="24"/>
                <w:szCs w:val="24"/>
              </w:rPr>
              <w:t>р</w:t>
            </w:r>
            <w:proofErr w:type="gramEnd"/>
            <w:r w:rsidRPr="00B27090">
              <w:rPr>
                <w:sz w:val="24"/>
                <w:szCs w:val="24"/>
              </w:rPr>
              <w:t>азличиях в жизненном опыте, ценностях респондентов).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  <w:tr w:rsidR="00845056" w:rsidRPr="00B27090" w:rsidTr="00845056">
        <w:tc>
          <w:tcPr>
            <w:tcW w:w="10597" w:type="dxa"/>
            <w:gridSpan w:val="4"/>
          </w:tcPr>
          <w:p w:rsidR="00845056" w:rsidRPr="00B27090" w:rsidRDefault="00845056" w:rsidP="00845056">
            <w:pPr>
              <w:jc w:val="center"/>
              <w:rPr>
                <w:b/>
                <w:sz w:val="24"/>
                <w:szCs w:val="24"/>
              </w:rPr>
            </w:pPr>
            <w:r w:rsidRPr="00B27090">
              <w:rPr>
                <w:b/>
                <w:sz w:val="24"/>
                <w:szCs w:val="24"/>
              </w:rPr>
              <w:t>Вывод о различии</w:t>
            </w: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 xml:space="preserve">Предложение </w:t>
            </w:r>
            <w:proofErr w:type="gramStart"/>
            <w:r w:rsidRPr="00B27090">
              <w:rPr>
                <w:sz w:val="24"/>
                <w:szCs w:val="24"/>
              </w:rPr>
              <w:t>построено</w:t>
            </w:r>
            <w:proofErr w:type="gramEnd"/>
            <w:r w:rsidRPr="00B27090">
              <w:rPr>
                <w:sz w:val="24"/>
                <w:szCs w:val="24"/>
              </w:rPr>
              <w:t xml:space="preserve"> верно с использованием фразы-клише 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Выбранная фраза соответствует по смыслу графической информации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Выбрано самое явное отличие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  <w:tr w:rsidR="00845056" w:rsidRPr="00B27090" w:rsidTr="00845056">
        <w:tc>
          <w:tcPr>
            <w:tcW w:w="10597" w:type="dxa"/>
            <w:gridSpan w:val="4"/>
          </w:tcPr>
          <w:p w:rsidR="00845056" w:rsidRPr="00B27090" w:rsidRDefault="00845056" w:rsidP="00845056">
            <w:pPr>
              <w:jc w:val="center"/>
              <w:rPr>
                <w:sz w:val="24"/>
                <w:szCs w:val="24"/>
              </w:rPr>
            </w:pPr>
            <w:r w:rsidRPr="00B27090">
              <w:rPr>
                <w:b/>
                <w:sz w:val="24"/>
                <w:szCs w:val="24"/>
              </w:rPr>
              <w:t>Предположение о причине различия в ответах респондентов</w:t>
            </w: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 xml:space="preserve">Предложение </w:t>
            </w:r>
            <w:proofErr w:type="gramStart"/>
            <w:r w:rsidRPr="00B27090">
              <w:rPr>
                <w:sz w:val="24"/>
                <w:szCs w:val="24"/>
              </w:rPr>
              <w:t>построено</w:t>
            </w:r>
            <w:proofErr w:type="gramEnd"/>
            <w:r w:rsidRPr="00B27090">
              <w:rPr>
                <w:sz w:val="24"/>
                <w:szCs w:val="24"/>
              </w:rPr>
              <w:t xml:space="preserve"> верно с использованием фразы-клише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Использовал обществоведческие знания (опирался на реально возможные факты и вероятные явления и процессы)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  <w:tr w:rsidR="00845056" w:rsidRPr="00B27090" w:rsidTr="00845056">
        <w:tc>
          <w:tcPr>
            <w:tcW w:w="524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  <w:r w:rsidRPr="00B27090">
              <w:rPr>
                <w:sz w:val="24"/>
                <w:szCs w:val="24"/>
              </w:rPr>
              <w:t>Использовал личный социальный опыт (знания о стереотипах поведения</w:t>
            </w:r>
            <w:proofErr w:type="gramStart"/>
            <w:r w:rsidRPr="00B27090">
              <w:rPr>
                <w:sz w:val="24"/>
                <w:szCs w:val="24"/>
              </w:rPr>
              <w:t>.</w:t>
            </w:r>
            <w:proofErr w:type="gramEnd"/>
            <w:r w:rsidRPr="00B27090">
              <w:rPr>
                <w:sz w:val="24"/>
                <w:szCs w:val="24"/>
              </w:rPr>
              <w:t xml:space="preserve"> </w:t>
            </w:r>
            <w:proofErr w:type="gramStart"/>
            <w:r w:rsidRPr="00B27090">
              <w:rPr>
                <w:sz w:val="24"/>
                <w:szCs w:val="24"/>
              </w:rPr>
              <w:t>р</w:t>
            </w:r>
            <w:proofErr w:type="gramEnd"/>
            <w:r w:rsidRPr="00B27090">
              <w:rPr>
                <w:sz w:val="24"/>
                <w:szCs w:val="24"/>
              </w:rPr>
              <w:t>азличиях в жизненном опыте, ценностях респондентов).</w:t>
            </w:r>
          </w:p>
        </w:tc>
        <w:tc>
          <w:tcPr>
            <w:tcW w:w="198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845056" w:rsidRPr="00B27090" w:rsidRDefault="00845056" w:rsidP="00845056">
            <w:pPr>
              <w:rPr>
                <w:sz w:val="24"/>
                <w:szCs w:val="24"/>
              </w:rPr>
            </w:pPr>
          </w:p>
        </w:tc>
      </w:tr>
    </w:tbl>
    <w:p w:rsidR="00845056" w:rsidRPr="00845056" w:rsidRDefault="00845056">
      <w:pPr>
        <w:rPr>
          <w:sz w:val="24"/>
          <w:szCs w:val="24"/>
        </w:rPr>
      </w:pPr>
    </w:p>
    <w:sectPr w:rsidR="00845056" w:rsidRPr="00845056" w:rsidSect="00453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3C0E"/>
    <w:rsid w:val="00051C28"/>
    <w:rsid w:val="002B1C5A"/>
    <w:rsid w:val="004536DF"/>
    <w:rsid w:val="004F10DF"/>
    <w:rsid w:val="00845056"/>
    <w:rsid w:val="00994518"/>
    <w:rsid w:val="00B27090"/>
    <w:rsid w:val="00C63C0E"/>
    <w:rsid w:val="00D47DC1"/>
    <w:rsid w:val="00D56B91"/>
    <w:rsid w:val="00FC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Куреево</dc:creator>
  <cp:keywords/>
  <dc:description/>
  <cp:lastModifiedBy>Куреево</cp:lastModifiedBy>
  <cp:revision>4</cp:revision>
  <dcterms:created xsi:type="dcterms:W3CDTF">2024-04-14T15:45:00Z</dcterms:created>
  <dcterms:modified xsi:type="dcterms:W3CDTF">2024-04-18T07:15:00Z</dcterms:modified>
</cp:coreProperties>
</file>